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 w:val="0"/>
          <w:bCs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 w:val="0"/>
          <w:bCs/>
          <w:color w:val="000000"/>
          <w:sz w:val="32"/>
          <w:szCs w:val="32"/>
          <w:lang w:eastAsia="zh-CN"/>
        </w:rPr>
        <w:t>附表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 w:val="0"/>
          <w:bCs/>
          <w:color w:val="000000"/>
          <w:sz w:val="36"/>
          <w:szCs w:val="36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000000"/>
          <w:sz w:val="36"/>
          <w:szCs w:val="36"/>
          <w:lang w:eastAsia="zh-CN"/>
        </w:rPr>
        <w:t>达州市“量体裁衣”式残疾人精准康复服务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 w:val="0"/>
          <w:bCs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000000"/>
          <w:sz w:val="36"/>
          <w:szCs w:val="36"/>
        </w:rPr>
        <w:t>视力残疾儿童</w:t>
      </w:r>
      <w:r>
        <w:rPr>
          <w:rFonts w:hint="eastAsia" w:eastAsia="方正小标宋简体" w:cs="Times New Roman"/>
          <w:b w:val="0"/>
          <w:bCs/>
          <w:color w:val="000000"/>
          <w:sz w:val="36"/>
          <w:szCs w:val="36"/>
          <w:lang w:val="en-US" w:eastAsia="zh-CN"/>
        </w:rPr>
        <w:t>康复手术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sz w:val="36"/>
          <w:szCs w:val="36"/>
        </w:rPr>
        <w:t>定点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w w:val="80"/>
          <w:sz w:val="36"/>
          <w:szCs w:val="36"/>
          <w:lang w:eastAsia="zh-CN"/>
        </w:rPr>
        <w:t>（承接）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sz w:val="36"/>
          <w:szCs w:val="36"/>
        </w:rPr>
        <w:t>机构审批表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2023"/>
        <w:gridCol w:w="1025"/>
        <w:gridCol w:w="211"/>
        <w:gridCol w:w="1638"/>
        <w:gridCol w:w="1696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32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291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机构登记证号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成立时间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 w:firstLine="48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0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 w:firstLine="48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上级主管部门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机构性质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□残疾人康复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卫生医疗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社会服务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□其他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手术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能力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年手术量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台。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专业人员情况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医师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名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其中：高级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名、中级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val="en-US" w:eastAsia="zh-CN"/>
              </w:rPr>
              <w:t>名）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麻醉师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名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，视光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名，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护士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val="en-US" w:eastAsia="zh-CN"/>
              </w:rPr>
              <w:t>名，检眼师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val="en-US" w:eastAsia="zh-CN"/>
              </w:rPr>
              <w:t>名，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其它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val="en-US" w:eastAsia="zh-CN"/>
              </w:rPr>
              <w:t xml:space="preserve"> 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场地情况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480" w:right="0" w:rightChars="0" w:hanging="480" w:hangingChars="20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门诊区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____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检查区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____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手术区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____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住院部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训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练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区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  <w:r>
              <w:rPr>
                <w:rFonts w:hint="eastAsia" w:cs="Times New Roman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其它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9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spacing w:val="-8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000000"/>
                <w:spacing w:val="-8"/>
                <w:sz w:val="24"/>
                <w:szCs w:val="24"/>
                <w:lang w:eastAsia="zh-CN"/>
              </w:rPr>
              <w:t>设备设施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检查设备：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default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眼前节照相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眼压仪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角膜地形图   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I0Lmaster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default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OCT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视野   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眼底照相   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同视机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全自动电脑验光仪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全自动综合验光仪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val="en-US" w:eastAsia="zh-CN"/>
              </w:rPr>
              <w:t>其他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9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center"/>
              <w:rPr>
                <w:rFonts w:hint="eastAsia" w:cs="Times New Roman"/>
                <w:color w:val="000000"/>
                <w:spacing w:val="-8"/>
                <w:sz w:val="24"/>
                <w:szCs w:val="24"/>
                <w:lang w:eastAsia="zh-CN"/>
              </w:rPr>
            </w:pP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手术设备：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眼科手术器械 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超声乳化仪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玻切机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光凝冷凝仪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手术显微镜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麻醉设备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心电监护设备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u w:val="none"/>
                <w:lang w:val="en-US" w:eastAsia="zh-CN"/>
              </w:rPr>
              <w:t>其他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9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</w:pP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pStyle w:val="2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训练设备：</w:t>
            </w:r>
          </w:p>
          <w:p>
            <w:pPr>
              <w:pStyle w:val="2"/>
              <w:rPr>
                <w:rFonts w:hint="default" w:cs="Times New Roman"/>
                <w:color w:val="00000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近视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弱视训练系统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视功能训练系统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其它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cs="Times New Roman"/>
                <w:color w:val="000000"/>
                <w:spacing w:val="-8"/>
                <w:sz w:val="24"/>
                <w:szCs w:val="24"/>
                <w:lang w:val="en-US" w:eastAsia="zh-CN"/>
              </w:rPr>
              <w:t>既往开展的小儿手术</w:t>
            </w:r>
          </w:p>
        </w:tc>
        <w:tc>
          <w:tcPr>
            <w:tcW w:w="7808" w:type="dxa"/>
            <w:gridSpan w:val="6"/>
            <w:noWrap w:val="0"/>
            <w:vAlign w:val="center"/>
          </w:tcPr>
          <w:p>
            <w:pPr>
              <w:pStyle w:val="2"/>
              <w:numPr>
                <w:ilvl w:val="0"/>
                <w:numId w:val="0"/>
              </w:numPr>
              <w:rPr>
                <w:rFonts w:hint="default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斜视   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角膜手术   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白内障     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眼底手术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exact"/>
          <w:jc w:val="center"/>
        </w:trPr>
        <w:tc>
          <w:tcPr>
            <w:tcW w:w="9758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left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机构申报意见：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 w:firstLine="48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pStyle w:val="2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pStyle w:val="2"/>
              <w:ind w:left="8880" w:hanging="8880" w:hangingChars="3700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签字（盖章）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年   月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日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6" w:hRule="exact"/>
          <w:jc w:val="center"/>
        </w:trPr>
        <w:tc>
          <w:tcPr>
            <w:tcW w:w="49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left"/>
              <w:rPr>
                <w:rFonts w:hint="eastAsia" w:ascii="Times New Roman" w:hAnsi="Times New Roman" w:cs="Times New Roman"/>
                <w:b w:val="0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000000"/>
                <w:sz w:val="24"/>
                <w:lang w:eastAsia="zh-CN"/>
              </w:rPr>
              <w:t>专家组或第三方机构评估意见：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720" w:right="0" w:rightChars="0" w:hanging="720" w:hangingChars="300"/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签字（盖章）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年   月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日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 w:firstLine="2400" w:firstLineChars="100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 w:firstLine="3240" w:firstLineChars="135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476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市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康复中心审核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意见：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       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479" w:leftChars="228" w:right="0" w:rightChars="0" w:firstLine="3840" w:firstLineChars="160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签字（盖章）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年   月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日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 w:firstLine="480" w:firstLineChars="20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right="0" w:rightChars="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exact"/>
          <w:jc w:val="center"/>
        </w:trPr>
        <w:tc>
          <w:tcPr>
            <w:tcW w:w="975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残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联审批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意见：</w:t>
            </w: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0" w:leftChars="0" w:right="0" w:rightChars="0" w:firstLine="4560" w:firstLineChars="190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ordWrap/>
              <w:topLinePunct w:val="0"/>
              <w:bidi w:val="0"/>
              <w:spacing w:line="400" w:lineRule="exact"/>
              <w:ind w:left="5280" w:leftChars="0" w:right="0" w:rightChars="0" w:hanging="5280" w:hangingChars="2200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  <w:t>签字（盖章）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年   月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ordWrap/>
        <w:topLinePunct w:val="0"/>
        <w:bidi w:val="0"/>
        <w:spacing w:line="400" w:lineRule="exact"/>
        <w:ind w:left="0" w:leftChars="0" w:right="0" w:rightChars="0"/>
        <w:rPr>
          <w:rFonts w:hint="eastAsia" w:ascii="Times New Roman" w:hAnsi="Times New Roman" w:eastAsia="宋体" w:cs="Times New Roman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ordWrap/>
        <w:topLinePunct w:val="0"/>
        <w:bidi w:val="0"/>
        <w:spacing w:line="400" w:lineRule="exact"/>
        <w:ind w:left="0" w:leftChars="0" w:right="0" w:rightChars="0"/>
        <w:rPr>
          <w:rFonts w:hint="eastAsia" w:ascii="仿宋_GB2312" w:hAnsi="楷体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>注：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lang w:eastAsia="zh-CN"/>
        </w:rPr>
        <w:t>此表一式三份，分别留存于</w:t>
      </w:r>
      <w:r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t>市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lang w:eastAsia="zh-CN"/>
        </w:rPr>
        <w:t>残</w:t>
      </w:r>
      <w:r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t>联</w:t>
      </w:r>
      <w:r>
        <w:rPr>
          <w:rFonts w:hint="eastAsia" w:cs="Times New Roman"/>
          <w:color w:val="000000"/>
          <w:sz w:val="24"/>
          <w:szCs w:val="24"/>
          <w:lang w:eastAsia="zh-CN"/>
        </w:rPr>
        <w:t>、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lang w:eastAsia="zh-CN"/>
        </w:rPr>
        <w:t>市</w:t>
      </w:r>
      <w:r>
        <w:rPr>
          <w:rFonts w:hint="eastAsia" w:ascii="Times New Roman" w:hAnsi="Times New Roman" w:cs="Times New Roman"/>
          <w:color w:val="000000"/>
          <w:sz w:val="24"/>
          <w:szCs w:val="24"/>
          <w:lang w:eastAsia="zh-CN"/>
        </w:rPr>
        <w:t>康复中心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  <w:lang w:eastAsia="zh-CN"/>
        </w:rPr>
        <w:t>和机构。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29085B"/>
    <w:rsid w:val="6BC3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2021-03-03T03:23:00Z</dcterms:created>
  <dc:creator>Administrator</dc:creator>
  <cp:lastModifiedBy>Administrator</cp:lastModifiedBy>
  <dcterms:modified xsi:type="dcterms:W3CDTF">2021-03-03T03:24:37Z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